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90" w:rsidRPr="00951EDD" w:rsidRDefault="0041515F" w:rsidP="00951E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от 29.03.2022</w:t>
      </w:r>
      <w:r w:rsidR="00951EDD" w:rsidRPr="00951EDD">
        <w:rPr>
          <w:rFonts w:ascii="Times New Roman" w:hAnsi="Times New Roman" w:cs="Times New Roman"/>
          <w:b/>
          <w:sz w:val="28"/>
          <w:szCs w:val="28"/>
        </w:rPr>
        <w:cr/>
      </w:r>
    </w:p>
    <w:p w:rsidR="00951EDD" w:rsidRPr="00951EDD" w:rsidRDefault="0041515F" w:rsidP="00951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29.03.2022</w:t>
      </w:r>
      <w:r w:rsidR="00951EDD" w:rsidRPr="00951EDD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</w:t>
      </w:r>
    </w:p>
    <w:p w:rsidR="00951EDD" w:rsidRPr="00951EDD" w:rsidRDefault="00951EDD" w:rsidP="00951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>к служебному поведению федераль</w:t>
      </w:r>
      <w:r>
        <w:rPr>
          <w:rFonts w:ascii="Times New Roman" w:hAnsi="Times New Roman" w:cs="Times New Roman"/>
          <w:sz w:val="28"/>
          <w:szCs w:val="28"/>
        </w:rPr>
        <w:t xml:space="preserve">ных государственных гражданских </w:t>
      </w:r>
      <w:r w:rsidRPr="00951EDD">
        <w:rPr>
          <w:rFonts w:ascii="Times New Roman" w:hAnsi="Times New Roman" w:cs="Times New Roman"/>
          <w:sz w:val="28"/>
          <w:szCs w:val="28"/>
        </w:rPr>
        <w:t>служащих Управления Федеральной службы государственной статистики по Республике Крым и г. Севастополю,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EDD">
        <w:rPr>
          <w:rFonts w:ascii="Times New Roman" w:hAnsi="Times New Roman" w:cs="Times New Roman"/>
          <w:sz w:val="28"/>
          <w:szCs w:val="28"/>
        </w:rPr>
        <w:t>конфликта интересов (далее – комиссия).</w:t>
      </w:r>
    </w:p>
    <w:p w:rsidR="00994D29" w:rsidRDefault="00951EDD" w:rsidP="00994D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>Н</w:t>
      </w:r>
      <w:r w:rsidR="00994D29">
        <w:rPr>
          <w:rFonts w:ascii="Times New Roman" w:hAnsi="Times New Roman" w:cs="Times New Roman"/>
          <w:sz w:val="28"/>
          <w:szCs w:val="28"/>
        </w:rPr>
        <w:t>а заседании комиссии рассмотрен п</w:t>
      </w:r>
      <w:r w:rsidR="00994D29" w:rsidRPr="00994D29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1515F">
        <w:rPr>
          <w:rFonts w:ascii="Times New Roman" w:hAnsi="Times New Roman" w:cs="Times New Roman"/>
          <w:sz w:val="28"/>
          <w:szCs w:val="28"/>
        </w:rPr>
        <w:t xml:space="preserve">плана по минимизации </w:t>
      </w:r>
      <w:r w:rsidR="00994D29" w:rsidRPr="00994D29">
        <w:rPr>
          <w:rFonts w:ascii="Times New Roman" w:hAnsi="Times New Roman" w:cs="Times New Roman"/>
          <w:sz w:val="28"/>
          <w:szCs w:val="28"/>
        </w:rPr>
        <w:t xml:space="preserve"> коррупционных </w:t>
      </w:r>
      <w:r w:rsidR="00994D29">
        <w:rPr>
          <w:rFonts w:ascii="Times New Roman" w:hAnsi="Times New Roman" w:cs="Times New Roman"/>
          <w:sz w:val="28"/>
          <w:szCs w:val="28"/>
        </w:rPr>
        <w:t xml:space="preserve">рисков, возникающих </w:t>
      </w:r>
      <w:r w:rsidR="00994D29" w:rsidRPr="00994D29">
        <w:rPr>
          <w:rFonts w:ascii="Times New Roman" w:hAnsi="Times New Roman" w:cs="Times New Roman"/>
          <w:sz w:val="28"/>
          <w:szCs w:val="28"/>
        </w:rPr>
        <w:t>при осуществлении закупок.</w:t>
      </w:r>
    </w:p>
    <w:p w:rsidR="00951EDD" w:rsidRPr="00951EDD" w:rsidRDefault="00994D29" w:rsidP="00994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1EDD" w:rsidRPr="00951EDD">
        <w:rPr>
          <w:rFonts w:ascii="Times New Roman" w:hAnsi="Times New Roman" w:cs="Times New Roman"/>
          <w:sz w:val="28"/>
          <w:szCs w:val="28"/>
        </w:rPr>
        <w:t>о итогам заседания комиссией приняты следующие решения:</w:t>
      </w:r>
    </w:p>
    <w:p w:rsidR="00994D29" w:rsidRPr="00994D29" w:rsidRDefault="00994D29" w:rsidP="00994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</w:t>
      </w:r>
      <w:r w:rsidRPr="00994D29">
        <w:rPr>
          <w:rFonts w:ascii="Times New Roman" w:hAnsi="Times New Roman" w:cs="Times New Roman"/>
          <w:sz w:val="28"/>
          <w:szCs w:val="28"/>
        </w:rPr>
        <w:t xml:space="preserve"> </w:t>
      </w:r>
      <w:r w:rsidR="0041515F">
        <w:rPr>
          <w:rFonts w:ascii="Times New Roman" w:hAnsi="Times New Roman" w:cs="Times New Roman"/>
          <w:sz w:val="28"/>
          <w:szCs w:val="28"/>
        </w:rPr>
        <w:t>план по минимизации</w:t>
      </w:r>
      <w:r w:rsidR="0041515F" w:rsidRPr="00994D29">
        <w:rPr>
          <w:rFonts w:ascii="Times New Roman" w:hAnsi="Times New Roman" w:cs="Times New Roman"/>
          <w:sz w:val="28"/>
          <w:szCs w:val="28"/>
        </w:rPr>
        <w:t xml:space="preserve"> </w:t>
      </w:r>
      <w:r w:rsidRPr="00994D29">
        <w:rPr>
          <w:rFonts w:ascii="Times New Roman" w:hAnsi="Times New Roman" w:cs="Times New Roman"/>
          <w:sz w:val="28"/>
          <w:szCs w:val="28"/>
        </w:rPr>
        <w:t>коррупционных рисков, возникающих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закупок;</w:t>
      </w:r>
    </w:p>
    <w:p w:rsidR="00951EDD" w:rsidRPr="00951EDD" w:rsidRDefault="00994D29" w:rsidP="00994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2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отделу </w:t>
      </w:r>
      <w:r w:rsidRPr="00994D29">
        <w:rPr>
          <w:rFonts w:ascii="Times New Roman" w:hAnsi="Times New Roman" w:cs="Times New Roman"/>
          <w:sz w:val="28"/>
          <w:szCs w:val="28"/>
        </w:rPr>
        <w:t>ознакомить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Крымстата </w:t>
      </w:r>
      <w:r w:rsidRPr="00994D29">
        <w:rPr>
          <w:rFonts w:ascii="Times New Roman" w:hAnsi="Times New Roman" w:cs="Times New Roman"/>
          <w:sz w:val="28"/>
          <w:szCs w:val="28"/>
        </w:rPr>
        <w:t xml:space="preserve">с </w:t>
      </w:r>
      <w:r w:rsidR="0041515F">
        <w:rPr>
          <w:rFonts w:ascii="Times New Roman" w:hAnsi="Times New Roman" w:cs="Times New Roman"/>
          <w:sz w:val="28"/>
          <w:szCs w:val="28"/>
        </w:rPr>
        <w:t>планом по минимизации</w:t>
      </w:r>
      <w:r w:rsidRPr="00994D29">
        <w:rPr>
          <w:rFonts w:ascii="Times New Roman" w:hAnsi="Times New Roman" w:cs="Times New Roman"/>
          <w:sz w:val="28"/>
          <w:szCs w:val="28"/>
        </w:rPr>
        <w:t xml:space="preserve"> коррупционных рисков, возникающих при осуществлении закупок.</w:t>
      </w:r>
      <w:r w:rsidRPr="00994D29">
        <w:rPr>
          <w:rFonts w:ascii="Times New Roman" w:hAnsi="Times New Roman" w:cs="Times New Roman"/>
          <w:sz w:val="28"/>
          <w:szCs w:val="28"/>
        </w:rPr>
        <w:cr/>
      </w:r>
    </w:p>
    <w:sectPr w:rsidR="00951EDD" w:rsidRPr="0095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7A"/>
    <w:rsid w:val="0026274D"/>
    <w:rsid w:val="0041515F"/>
    <w:rsid w:val="007E1B50"/>
    <w:rsid w:val="008A6E90"/>
    <w:rsid w:val="00951EDD"/>
    <w:rsid w:val="00994D29"/>
    <w:rsid w:val="00C07D5D"/>
    <w:rsid w:val="00CB2F13"/>
    <w:rsid w:val="00D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Шелякина Лариса Леонидовна</dc:creator>
  <cp:keywords/>
  <dc:description/>
  <cp:lastModifiedBy>Шелякина Лариса Леонидовна</cp:lastModifiedBy>
  <cp:revision>6</cp:revision>
  <dcterms:created xsi:type="dcterms:W3CDTF">2022-04-21T15:48:00Z</dcterms:created>
  <dcterms:modified xsi:type="dcterms:W3CDTF">2022-06-15T14:58:00Z</dcterms:modified>
</cp:coreProperties>
</file>